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251263" w:rsidRDefault="00C0547E" w:rsidP="00CA5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Ведущего</w:t>
            </w:r>
            <w:r w:rsidR="00196439"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специалиста – эксперта отдела финансового обеспечения</w:t>
            </w:r>
            <w:r w:rsidR="00931125"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03CE2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– эксперта отдела финансового 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31 по г. Москве</w:t>
      </w:r>
      <w:r w:rsidR="00532AA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11-3-4-08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перта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бухгалтерского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налогового 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Pr="0019643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964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бухга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лтерского и налогового учета в И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№31 по г. Москве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B7A81" w:rsidRPr="00E5752D" w:rsidRDefault="00016846" w:rsidP="00B03CE2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</w:t>
      </w:r>
      <w:r w:rsidR="002E3B78" w:rsidRP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E3B78" w:rsidRP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эксперта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</w:t>
      </w:r>
      <w:r w:rsidR="00B03CE2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03CE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5. 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BB40CA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специалист – эксперт</w:t>
      </w:r>
      <w:r w:rsidR="003B7A81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непосредственно подчиняется </w:t>
      </w:r>
      <w:r w:rsidR="00931125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начальнику отдела</w:t>
      </w:r>
      <w:r w:rsidR="003B7A81" w:rsidRPr="00B03CE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.</w:t>
      </w:r>
    </w:p>
    <w:p w:rsidR="003B7A81" w:rsidRPr="0098066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8066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8066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="003B7A81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49073B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Для замещения должности 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BB40CA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– эксперта </w:t>
      </w:r>
      <w:r w:rsidR="003B7A81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устанавливаются следующие требования</w:t>
      </w:r>
      <w:r w:rsidR="009A7768" w:rsidRPr="009806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3B7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2E3B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0547E" w:rsidRPr="002E3B78" w:rsidRDefault="00C0547E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8066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Инспекции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05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утвержденный </w:t>
      </w:r>
      <w:r w:rsidR="00547F29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ФНС России от 08.072019 № ММВ-7-19/343</w:t>
      </w:r>
      <w:r w:rsidR="00547F29" w:rsidRPr="00547F29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B40CA" w:rsidRDefault="00BB40CA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21.11.1996 №129-ФЗ «О бухгалтерском учете»</w:t>
      </w:r>
      <w:r w:rsidR="009C0057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013" w:rsidRDefault="0041201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кодекс Р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31.07.1998г. №145-ФЗ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01699" w:rsidRDefault="00A01699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России  от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01.12.2010г. №157н «Об утверждении плана счетов бухгалтерского учета для органов государственной власти и инструкции по его применению»</w:t>
      </w:r>
      <w:r w:rsidR="00701C2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1C2D" w:rsidRDefault="00701C2D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России  от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06.12.2010г. №162н «Об утверждении плана счетов бюджетного учета и инструкции по его применению».</w:t>
      </w:r>
    </w:p>
    <w:p w:rsidR="003C287A" w:rsidRDefault="003C287A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06.12.2011г. №402-ФЗ «О бухгалтерском учете»;</w:t>
      </w:r>
    </w:p>
    <w:p w:rsidR="003C287A" w:rsidRDefault="003C287A" w:rsidP="003C287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05.04.2013г. №44-ФЗ «О контрактной системе в сфере закупок, товаров, работ, услуг для обеспечения государственных нужд»;</w:t>
      </w:r>
    </w:p>
    <w:p w:rsidR="003C287A" w:rsidRPr="00701C2D" w:rsidRDefault="003C287A" w:rsidP="003C287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Постановление правительства от 30.03.2015 №52н «Об утверждении форм первичных учетных документов и регистров бухгалтерского учета, применяемых органами государственной власти»</w:t>
      </w:r>
      <w:r w:rsidR="00A141C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287A" w:rsidRDefault="003C287A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от 28.12.2010 №191н «Об утверждении Инструкции о порядке составления</w:t>
      </w:r>
      <w:r w:rsidR="00A14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представления годовой, квартальной и месячной отчетности.</w:t>
      </w:r>
    </w:p>
    <w:p w:rsidR="00353DA8" w:rsidRPr="00701C2D" w:rsidRDefault="00353DA8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об отделе финансового обеспечения.</w:t>
      </w:r>
    </w:p>
    <w:p w:rsidR="0071560A" w:rsidRPr="004C3F19" w:rsidRDefault="00C0547E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2013" w:rsidRDefault="0041201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 о бухгалтерско</w:t>
      </w:r>
      <w:r w:rsidR="00701C2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учете и отчетности в РФ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1C2D" w:rsidRDefault="00701C2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законодательство в области налогообложения и бухгалтерии;</w:t>
      </w:r>
    </w:p>
    <w:p w:rsidR="00A141C3" w:rsidRDefault="00A141C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законодательство Российской Федерации о страховых взносах в Пенсионный фонд, Фонд социального страхования, Федеральный фонд обязательного медицинского страхования;</w:t>
      </w:r>
    </w:p>
    <w:p w:rsidR="00412013" w:rsidRPr="00A36A1A" w:rsidRDefault="00A141C3" w:rsidP="00A141C3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36A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знания в области информационно-коммуникационных технологий (далее – ИКТ);</w:t>
      </w:r>
    </w:p>
    <w:p w:rsidR="00083738" w:rsidRPr="00F55A48" w:rsidRDefault="00A141C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141C3">
        <w:rPr>
          <w:rFonts w:ascii="Times New Roman" w:hAnsi="Times New Roman" w:cs="Times New Roman"/>
          <w:sz w:val="28"/>
          <w:szCs w:val="28"/>
        </w:rPr>
        <w:t xml:space="preserve">- </w:t>
      </w:r>
      <w:r w:rsidR="00083738" w:rsidRPr="00A141C3">
        <w:rPr>
          <w:rFonts w:ascii="Times New Roman" w:hAnsi="Times New Roman" w:cs="Times New Roman"/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  <w:r w:rsidR="00083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2B1CE8" w:rsidRDefault="002B1CE8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 в области экономики и финансов, бюджетного учета</w:t>
      </w:r>
      <w:r w:rsidR="00D340F7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2B1CE8" w:rsidRDefault="002B1CE8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="004410A3">
        <w:rPr>
          <w:rFonts w:ascii="Times New Roman" w:hAnsi="Times New Roman" w:cs="Times New Roman"/>
          <w:color w:val="000000" w:themeColor="text1"/>
          <w:sz w:val="28"/>
          <w:szCs w:val="28"/>
        </w:rPr>
        <w:t>новы трудового законодательства</w:t>
      </w:r>
      <w:r w:rsidR="00D340F7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2B1CE8" w:rsidRDefault="00D340F7" w:rsidP="006060F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756B06" w:rsidRPr="002B1CE8" w:rsidRDefault="002B1CE8" w:rsidP="002B1CE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основы делопроизводства, организации документооборота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551E4" w:rsidRDefault="003551E4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1E4">
        <w:rPr>
          <w:rFonts w:ascii="Times New Roman" w:hAnsi="Times New Roman" w:cs="Times New Roman"/>
          <w:color w:val="000000" w:themeColor="text1"/>
          <w:sz w:val="28"/>
          <w:szCs w:val="28"/>
        </w:rPr>
        <w:t>свободно обобщать и анализировать информацию, готовить предложения по устранению и разрешению причин возникающих проблем</w:t>
      </w:r>
    </w:p>
    <w:p w:rsidR="0037407B" w:rsidRPr="003551E4" w:rsidRDefault="003551E4" w:rsidP="003551E4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1E4">
        <w:rPr>
          <w:rFonts w:ascii="Times New Roman" w:hAnsi="Times New Roman" w:cs="Times New Roman"/>
          <w:color w:val="000000" w:themeColor="text1"/>
          <w:sz w:val="28"/>
          <w:szCs w:val="28"/>
        </w:rPr>
        <w:t>свободного владения основными программными продуктами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</w:t>
      </w:r>
      <w:r w:rsidR="002A6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</w:t>
      </w:r>
      <w:r w:rsidR="002A6373">
        <w:rPr>
          <w:rFonts w:ascii="Times New Roman" w:hAnsi="Times New Roman" w:cs="Times New Roman"/>
          <w:color w:val="000000"/>
          <w:sz w:val="28"/>
          <w:szCs w:val="28"/>
        </w:rPr>
        <w:t xml:space="preserve">Единой информационной системе управления кадровым составом государственной гражданской службы Российской Федерации, государственной интегрированной информационной системе управления общественными финансами «Электронный бюджет», </w:t>
      </w:r>
      <w:r w:rsidR="002D2BF4"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ЭДО «</w:t>
      </w:r>
      <w:proofErr w:type="spellStart"/>
      <w:r w:rsidR="002D2BF4"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Такском</w:t>
      </w:r>
      <w:proofErr w:type="spellEnd"/>
      <w:r w:rsidR="002D2BF4"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-Спринтер»</w:t>
      </w:r>
      <w:r w:rsidR="002D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6373">
        <w:rPr>
          <w:rFonts w:ascii="Times New Roman" w:hAnsi="Times New Roman" w:cs="Times New Roman"/>
          <w:color w:val="000000"/>
          <w:sz w:val="28"/>
          <w:szCs w:val="28"/>
        </w:rPr>
        <w:t xml:space="preserve">АИС «Консультант Плюс», ПК </w:t>
      </w:r>
      <w:proofErr w:type="spellStart"/>
      <w:r w:rsidR="002A6373">
        <w:rPr>
          <w:rFonts w:ascii="Times New Roman" w:hAnsi="Times New Roman" w:cs="Times New Roman"/>
          <w:color w:val="000000"/>
          <w:sz w:val="28"/>
          <w:szCs w:val="28"/>
        </w:rPr>
        <w:t>Lotus</w:t>
      </w:r>
      <w:proofErr w:type="spellEnd"/>
      <w:r w:rsidR="002A63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6373">
        <w:rPr>
          <w:rFonts w:ascii="Times New Roman" w:hAnsi="Times New Roman" w:cs="Times New Roman"/>
          <w:color w:val="000000"/>
          <w:sz w:val="28"/>
          <w:szCs w:val="28"/>
        </w:rPr>
        <w:t>Notes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36A1A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36A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10A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4B1C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ведущего</w:t>
      </w:r>
      <w:r w:rsidR="003551E4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– эксперта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</w:t>
      </w:r>
      <w:r w:rsidR="003551E4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</w:t>
      </w:r>
      <w:r w:rsidR="003314B0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3551E4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4410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965623" w:rsidRDefault="00F05CF7" w:rsidP="009656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788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E007BD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– эксперта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965623" w:rsidRPr="00965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5623" w:rsidRPr="00965623" w:rsidRDefault="00965623" w:rsidP="009656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проверять первичные документы по приходу и расходу нефинансовых активов, денежные документы, поступающие в отдел финансового обеспечения, по форме, содержанию, правильности произведенных вычислений и проводить их в бухгалтерском учете;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 представленной служебной записке отдела общего и хозяйственного обеспечения осуществлять подготовку документов на списание пришедших в негодность основных средств;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хранить бухгалтерские документы, регистры бухгалтерского учета, расчеты к ним, а также сдавать их в архив в установленном порядке;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отправлять отчетность через систему ЭДО «</w:t>
      </w:r>
      <w:proofErr w:type="spell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Такском</w:t>
      </w:r>
      <w:proofErr w:type="spell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-Спринтер»;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 начислять заработную плату, </w:t>
      </w:r>
      <w:proofErr w:type="gram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 по</w:t>
      </w:r>
      <w:proofErr w:type="gram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больничным листам, отпускные, производить прочие начисления и удержания;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принимать и вести табель учета рабочего времени;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-выдавать сотрудникам справки об их среднемесячном заработке, справки по форме 2-НДФЛ, справки по приложению № 1 к приказу </w:t>
      </w:r>
      <w:proofErr w:type="spell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Минздавсоцразвития</w:t>
      </w:r>
      <w:proofErr w:type="spell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17.01.2011 № 4н;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проведении инвентаризации денежных средств, бланков строгой отчетности, расчетов, товарно-материальных ценностей и основных средств; </w:t>
      </w:r>
    </w:p>
    <w:p w:rsidR="00965623" w:rsidRPr="002A6373" w:rsidRDefault="00965623" w:rsidP="002A6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постоянно взаимодействовать с Отделением Управления Федерального Казначейства, </w:t>
      </w:r>
      <w:r w:rsidR="002A6373">
        <w:rPr>
          <w:rFonts w:ascii="Times New Roman" w:eastAsia="Times New Roman" w:hAnsi="Times New Roman" w:cs="Times New Roman"/>
          <w:sz w:val="28"/>
          <w:szCs w:val="28"/>
          <w:lang w:eastAsia="ru-RU"/>
        </w:rPr>
        <w:t>ФКУ «</w:t>
      </w:r>
      <w:r w:rsidR="002A6373">
        <w:rPr>
          <w:rFonts w:ascii="Times New Roman" w:hAnsi="Times New Roman" w:cs="Times New Roman"/>
          <w:sz w:val="28"/>
          <w:szCs w:val="28"/>
        </w:rPr>
        <w:t>Центр по обеспечению деятельности Казначейства России</w:t>
      </w:r>
      <w:r w:rsidR="002A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 отделом общего и хозяйственного обеспечения Инспекции</w:t>
      </w:r>
      <w:r w:rsidR="002A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предмету деятельности отдела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списание бланков строгой отчетности (свидетельства 77 серии, бланки трудовых книжек и вкладышей к ним);</w:t>
      </w:r>
    </w:p>
    <w:p w:rsid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обеспечивать сохранность конфиденциальности служебной информации, а также персональных данных о работниках; </w:t>
      </w:r>
    </w:p>
    <w:p w:rsidR="002A6373" w:rsidRPr="00965623" w:rsidRDefault="002A637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осуществлять ввод и обеспечение актуальности данных в Единой информационной системе управления кадровым составом государственной гражданской службы Российской Федерации, государственной интегрированной информационной системе управления общественными финансами «Электронный бюджет»</w:t>
      </w:r>
      <w:r w:rsidR="002D2BF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D2BF4"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ЭДО «</w:t>
      </w:r>
      <w:proofErr w:type="spellStart"/>
      <w:r w:rsidR="002D2BF4"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Такском</w:t>
      </w:r>
      <w:proofErr w:type="spellEnd"/>
      <w:r w:rsidR="002D2BF4"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-Спринтер»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указания и распоряжения начальника отдела финансового обеспечения</w:t>
      </w:r>
      <w:r w:rsidR="002E3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главного бухгалтера;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соблюдать сроки исполнения документов, заданий, поручений руководства. </w:t>
      </w:r>
    </w:p>
    <w:p w:rsidR="002E3B78" w:rsidRDefault="002E3B78" w:rsidP="002E3B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9. </w:t>
      </w:r>
      <w:r>
        <w:rPr>
          <w:rFonts w:ascii="Times New Roman" w:hAnsi="Times New Roman" w:cs="Times New Roman"/>
          <w:sz w:val="28"/>
          <w:szCs w:val="28"/>
        </w:rPr>
        <w:t xml:space="preserve"> В целях исполнения возложенных должностных обязанностей </w:t>
      </w:r>
      <w:r w:rsidR="002A6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– эксперт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E3B78" w:rsidRPr="002E3B78" w:rsidRDefault="00DF33F7" w:rsidP="00DF33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33F7" w:rsidRDefault="00DF33F7" w:rsidP="00DF33F7">
      <w:pPr>
        <w:pStyle w:val="11"/>
        <w:contextualSpacing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E3B78" w:rsidRPr="002E3B78">
        <w:rPr>
          <w:color w:val="000000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2E3B78" w:rsidRPr="002E3B78" w:rsidRDefault="00DF33F7" w:rsidP="00DF33F7">
      <w:pPr>
        <w:pStyle w:val="11"/>
        <w:contextualSpacing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E3B78" w:rsidRPr="002E3B78">
        <w:rPr>
          <w:color w:val="000000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2E3B78" w:rsidRPr="002E3B78">
        <w:rPr>
          <w:color w:val="000000"/>
          <w:szCs w:val="28"/>
        </w:rPr>
        <w:t>других документов</w:t>
      </w:r>
      <w:proofErr w:type="gramEnd"/>
      <w:r w:rsidR="002E3B78" w:rsidRPr="002E3B78">
        <w:rPr>
          <w:color w:val="000000"/>
          <w:szCs w:val="28"/>
        </w:rPr>
        <w:t xml:space="preserve"> и материалов;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защиту сведений о гражданском служащем;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должностной рост на конкурсной основе;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переподготовку</w:t>
      </w:r>
      <w:r w:rsidR="0029024B" w:rsidRPr="0029024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9024B">
        <w:rPr>
          <w:rFonts w:ascii="Times New Roman" w:hAnsi="Times New Roman" w:cs="Times New Roman"/>
          <w:color w:val="000000"/>
          <w:sz w:val="28"/>
          <w:szCs w:val="28"/>
        </w:rPr>
        <w:t>переквалификацию)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, повышение квалификации </w:t>
      </w:r>
      <w:r w:rsidR="0029024B">
        <w:rPr>
          <w:rFonts w:ascii="Times New Roman" w:hAnsi="Times New Roman" w:cs="Times New Roman"/>
          <w:color w:val="000000"/>
          <w:sz w:val="28"/>
          <w:szCs w:val="28"/>
        </w:rPr>
        <w:t>за счет средств соответствующего бюджета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членство в профессиональном союзе;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по его заявлению </w:t>
      </w:r>
      <w:hyperlink r:id="rId8" w:anchor="sub_59#sub_59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служебной проверки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государственное пенсионное обеспечение в соответствии с федеральным законом;</w:t>
      </w:r>
    </w:p>
    <w:p w:rsidR="002E3B78" w:rsidRPr="002E3B78" w:rsidRDefault="002A6373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ведущий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специалист-эксперт вправе с предварительным уведомлением </w:t>
      </w:r>
      <w:hyperlink r:id="rId9" w:anchor="sub_102#sub_102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представителя нанимателя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0" w:anchor="sub_1901#sub_1901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конфликт интересов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A6373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A6373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D2B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</w:t>
      </w:r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– эксперт</w:t>
      </w:r>
      <w:r w:rsid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154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="0096562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D2B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</w:t>
      </w:r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– эксперт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154F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2D2BF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Ведущий</w:t>
      </w:r>
      <w:r w:rsidR="00965623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 – эксперт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с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тдела в рамках 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применения зак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4154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57ED6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0E302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657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0E302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 – эксперт 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0E302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6F6F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 эксперт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E30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0E30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9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Эффективн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сть </w:t>
      </w:r>
      <w:r w:rsidR="00F0319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результативн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19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сть 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фесси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служебн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деятельн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сти </w:t>
      </w:r>
      <w:r w:rsidR="002D2BF4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25126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</w:t>
      </w:r>
      <w:r w:rsidR="002D2BF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</w:t>
      </w:r>
      <w:r w:rsidR="00251263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– эксперт</w:t>
      </w:r>
      <w:r w:rsidR="002D2BF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ценивается п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следующим п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казателям: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лняем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му </w:t>
      </w:r>
      <w:r w:rsidR="00CD0EFD"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бъему 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ты и интенсивн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труда, 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хранять выс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кую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сть в экстремальных усл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виях,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блюдению служебн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й дисциплины;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св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евременн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сти и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перативн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вып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лнения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ручений;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качеству вып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лненн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й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ты (п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дг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вке д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кумент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 в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тветствии с устан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вленными треб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ваниями,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и 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гичн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изл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жению материала, юридически грам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ставлению д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кумента,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тсутствию стилистических и грамматических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шиб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к);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фесси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й 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мпетентн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(знанию зак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дательных и иных 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рмативных прав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вых акт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в, шир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те пр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фесси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круг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ра, умению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тать с д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кументами);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четк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рганиз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вывать и планир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вать вып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лнение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рученных заданий, умению раци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нальн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исп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льз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вать раб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чее время, расставлять при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ритеты;</w:t>
      </w:r>
    </w:p>
    <w:p w:rsidR="003B7A81" w:rsidRPr="000E3023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тв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рческ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му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дх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ду к решению 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ставленных задач, активн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сти и инициативе в 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св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ении 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вых к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мпьютерных и инф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рмаци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нных техн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гий, сп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бн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сти быстр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 адаптир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ваться к н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вым усл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виям и треб</w:t>
      </w:r>
      <w:r w:rsidR="00CD0EFD"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ваниям;</w:t>
      </w:r>
    </w:p>
    <w:p w:rsidR="00B310A4" w:rsidRPr="000E3023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 xml:space="preserve">знанию 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сти за п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следствия св</w:t>
      </w:r>
      <w:r w:rsidRPr="000E30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0E3023">
        <w:rPr>
          <w:rFonts w:ascii="Times New Roman" w:hAnsi="Times New Roman" w:cs="Times New Roman"/>
          <w:spacing w:val="-4"/>
          <w:sz w:val="28"/>
          <w:szCs w:val="28"/>
        </w:rPr>
        <w:t>их действий, принимаемых решений.</w:t>
      </w:r>
    </w:p>
    <w:p w:rsidR="006F6F8F" w:rsidRDefault="006F6F8F" w:rsidP="006F6F8F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6F8F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5F" w:rsidRDefault="000D5F5F" w:rsidP="003B7A81">
      <w:pPr>
        <w:spacing w:after="0" w:line="240" w:lineRule="auto"/>
      </w:pPr>
      <w:r>
        <w:separator/>
      </w:r>
    </w:p>
  </w:endnote>
  <w:endnote w:type="continuationSeparator" w:id="0">
    <w:p w:rsidR="000D5F5F" w:rsidRDefault="000D5F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5F" w:rsidRDefault="000D5F5F" w:rsidP="003B7A81">
      <w:pPr>
        <w:spacing w:after="0" w:line="240" w:lineRule="auto"/>
      </w:pPr>
      <w:r>
        <w:separator/>
      </w:r>
    </w:p>
  </w:footnote>
  <w:footnote w:type="continuationSeparator" w:id="0">
    <w:p w:rsidR="000D5F5F" w:rsidRDefault="000D5F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C3A7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E4"/>
    <w:rsid w:val="0001315F"/>
    <w:rsid w:val="00016846"/>
    <w:rsid w:val="00027871"/>
    <w:rsid w:val="000457F3"/>
    <w:rsid w:val="00073CA3"/>
    <w:rsid w:val="00083738"/>
    <w:rsid w:val="000916AA"/>
    <w:rsid w:val="00092644"/>
    <w:rsid w:val="0009692B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5F5F"/>
    <w:rsid w:val="000E3023"/>
    <w:rsid w:val="000E7E5A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398D"/>
    <w:rsid w:val="00175938"/>
    <w:rsid w:val="001859E7"/>
    <w:rsid w:val="00191C83"/>
    <w:rsid w:val="00196439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35611"/>
    <w:rsid w:val="0024543C"/>
    <w:rsid w:val="0025122B"/>
    <w:rsid w:val="00251263"/>
    <w:rsid w:val="00254973"/>
    <w:rsid w:val="00254D09"/>
    <w:rsid w:val="00257354"/>
    <w:rsid w:val="0026724E"/>
    <w:rsid w:val="0028041E"/>
    <w:rsid w:val="0029024B"/>
    <w:rsid w:val="00295029"/>
    <w:rsid w:val="002A6373"/>
    <w:rsid w:val="002B1CE8"/>
    <w:rsid w:val="002B3231"/>
    <w:rsid w:val="002B7A62"/>
    <w:rsid w:val="002D1878"/>
    <w:rsid w:val="002D2BF4"/>
    <w:rsid w:val="002D4283"/>
    <w:rsid w:val="002E3B78"/>
    <w:rsid w:val="002F5B24"/>
    <w:rsid w:val="00303980"/>
    <w:rsid w:val="00307907"/>
    <w:rsid w:val="00313753"/>
    <w:rsid w:val="003314B0"/>
    <w:rsid w:val="00340885"/>
    <w:rsid w:val="00353DA8"/>
    <w:rsid w:val="0035515F"/>
    <w:rsid w:val="003551E4"/>
    <w:rsid w:val="0037407B"/>
    <w:rsid w:val="00386A2E"/>
    <w:rsid w:val="00396659"/>
    <w:rsid w:val="003A43AB"/>
    <w:rsid w:val="003B7A81"/>
    <w:rsid w:val="003C287A"/>
    <w:rsid w:val="003C4B94"/>
    <w:rsid w:val="003E04A5"/>
    <w:rsid w:val="003E2C1C"/>
    <w:rsid w:val="003E5417"/>
    <w:rsid w:val="00401F5D"/>
    <w:rsid w:val="00404AE7"/>
    <w:rsid w:val="00412013"/>
    <w:rsid w:val="004154F1"/>
    <w:rsid w:val="004161E8"/>
    <w:rsid w:val="004410A3"/>
    <w:rsid w:val="0044318B"/>
    <w:rsid w:val="00452C74"/>
    <w:rsid w:val="004776BC"/>
    <w:rsid w:val="0049073B"/>
    <w:rsid w:val="0049114A"/>
    <w:rsid w:val="00493417"/>
    <w:rsid w:val="004A3010"/>
    <w:rsid w:val="004B1C74"/>
    <w:rsid w:val="004B6934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47F29"/>
    <w:rsid w:val="00563B16"/>
    <w:rsid w:val="00575FF0"/>
    <w:rsid w:val="00577608"/>
    <w:rsid w:val="00582093"/>
    <w:rsid w:val="0058504A"/>
    <w:rsid w:val="00585805"/>
    <w:rsid w:val="0059423D"/>
    <w:rsid w:val="005C0179"/>
    <w:rsid w:val="005D1E6A"/>
    <w:rsid w:val="005E25A1"/>
    <w:rsid w:val="006060F4"/>
    <w:rsid w:val="00630988"/>
    <w:rsid w:val="00644A34"/>
    <w:rsid w:val="006534C4"/>
    <w:rsid w:val="00656CB8"/>
    <w:rsid w:val="00657ED6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6F6788"/>
    <w:rsid w:val="006F6F8F"/>
    <w:rsid w:val="00701C2D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23FE"/>
    <w:rsid w:val="00847E41"/>
    <w:rsid w:val="00874FE2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65623"/>
    <w:rsid w:val="009777FC"/>
    <w:rsid w:val="00980665"/>
    <w:rsid w:val="009811DE"/>
    <w:rsid w:val="0098413A"/>
    <w:rsid w:val="00991494"/>
    <w:rsid w:val="00992E20"/>
    <w:rsid w:val="009A732F"/>
    <w:rsid w:val="009A7768"/>
    <w:rsid w:val="009B6831"/>
    <w:rsid w:val="009C0057"/>
    <w:rsid w:val="009D5A89"/>
    <w:rsid w:val="009F0BC2"/>
    <w:rsid w:val="009F3087"/>
    <w:rsid w:val="00A00BD4"/>
    <w:rsid w:val="00A01699"/>
    <w:rsid w:val="00A044DB"/>
    <w:rsid w:val="00A068D7"/>
    <w:rsid w:val="00A141C3"/>
    <w:rsid w:val="00A2339B"/>
    <w:rsid w:val="00A36A1A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3CE2"/>
    <w:rsid w:val="00B05931"/>
    <w:rsid w:val="00B14886"/>
    <w:rsid w:val="00B14EB0"/>
    <w:rsid w:val="00B17003"/>
    <w:rsid w:val="00B22331"/>
    <w:rsid w:val="00B310A4"/>
    <w:rsid w:val="00B53DAF"/>
    <w:rsid w:val="00B7300E"/>
    <w:rsid w:val="00B85515"/>
    <w:rsid w:val="00BA51E1"/>
    <w:rsid w:val="00BB3568"/>
    <w:rsid w:val="00BB3D0B"/>
    <w:rsid w:val="00BB40CA"/>
    <w:rsid w:val="00BE52D9"/>
    <w:rsid w:val="00BE792D"/>
    <w:rsid w:val="00BF26DC"/>
    <w:rsid w:val="00BF7391"/>
    <w:rsid w:val="00C010B5"/>
    <w:rsid w:val="00C0547E"/>
    <w:rsid w:val="00C12941"/>
    <w:rsid w:val="00C158E5"/>
    <w:rsid w:val="00C20C8F"/>
    <w:rsid w:val="00C23B14"/>
    <w:rsid w:val="00C3575A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C7A74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5788F"/>
    <w:rsid w:val="00D6462A"/>
    <w:rsid w:val="00D73632"/>
    <w:rsid w:val="00D75100"/>
    <w:rsid w:val="00D7769A"/>
    <w:rsid w:val="00D9072D"/>
    <w:rsid w:val="00DC3A7B"/>
    <w:rsid w:val="00DD1315"/>
    <w:rsid w:val="00DE6E00"/>
    <w:rsid w:val="00DF2B50"/>
    <w:rsid w:val="00DF33F7"/>
    <w:rsid w:val="00E007BD"/>
    <w:rsid w:val="00E25091"/>
    <w:rsid w:val="00E5383C"/>
    <w:rsid w:val="00E5752D"/>
    <w:rsid w:val="00E6275C"/>
    <w:rsid w:val="00E67578"/>
    <w:rsid w:val="00E711C3"/>
    <w:rsid w:val="00E9108C"/>
    <w:rsid w:val="00E95328"/>
    <w:rsid w:val="00E96882"/>
    <w:rsid w:val="00EA48AA"/>
    <w:rsid w:val="00EA60E2"/>
    <w:rsid w:val="00EC1200"/>
    <w:rsid w:val="00EC3748"/>
    <w:rsid w:val="00ED286B"/>
    <w:rsid w:val="00ED6F66"/>
    <w:rsid w:val="00EE10F8"/>
    <w:rsid w:val="00EF5623"/>
    <w:rsid w:val="00F01BBE"/>
    <w:rsid w:val="00F03193"/>
    <w:rsid w:val="00F03E4E"/>
    <w:rsid w:val="00F03E6B"/>
    <w:rsid w:val="00F046D2"/>
    <w:rsid w:val="00F05CF7"/>
    <w:rsid w:val="00F17EC4"/>
    <w:rsid w:val="00F250A7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C754D-56C0-4CCD-9DC2-669DE36A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2E3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F6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B53D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2CA16-AF48-4474-BD96-8469DC1B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Кульбеда Татьяна Евгеньевна</cp:lastModifiedBy>
  <cp:revision>8</cp:revision>
  <cp:lastPrinted>2022-08-02T13:18:00Z</cp:lastPrinted>
  <dcterms:created xsi:type="dcterms:W3CDTF">2022-08-02T12:40:00Z</dcterms:created>
  <dcterms:modified xsi:type="dcterms:W3CDTF">2022-08-02T13:20:00Z</dcterms:modified>
</cp:coreProperties>
</file>